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49" w:rsidRPr="009B26DC" w:rsidRDefault="009B26DC" w:rsidP="002B5849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2B5849" w:rsidRPr="009B26D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ФОНЕТИКЭ, ГРАФИК А, ОРФОЭПИ, БЭШЭГЭЙ Д</w:t>
      </w:r>
      <w:r w:rsidR="002B5849" w:rsidRPr="009B26DC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Y</w:t>
      </w:r>
      <w:r w:rsidR="002B5849" w:rsidRPr="009B26D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РИМ</w:t>
      </w:r>
    </w:p>
    <w:p w:rsidR="002B5849" w:rsidRPr="009B26DC" w:rsidRDefault="002B5849" w:rsidP="002B5849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9B26D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ХЭЛЭЛГЫН АБЯАНУУД.</w:t>
      </w:r>
    </w:p>
    <w:p w:rsidR="002B5849" w:rsidRPr="002B5849" w:rsidRDefault="002B5849" w:rsidP="002B5849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Фонетикэ</w:t>
      </w:r>
      <w:proofErr w:type="spellEnd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–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грек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</w:t>
      </w:r>
      <w:proofErr w:type="spellStart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Орфографи</w:t>
      </w:r>
      <w:proofErr w:type="spellEnd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–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грек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Графика –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грек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фоне –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орфос</w:t>
      </w:r>
      <w:proofErr w:type="spellEnd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-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графо –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бэшэнэб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                   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графо –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бэшэнэб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-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зуранаб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бэшэлгэ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тэмдэглэлгэ</w:t>
      </w:r>
      <w:proofErr w:type="spellEnd"/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</w:t>
      </w:r>
      <w:proofErr w:type="spellEnd"/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                                        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</w:p>
    <w:p w:rsidR="002B5849" w:rsidRPr="002B5849" w:rsidRDefault="002B5849" w:rsidP="002B5849">
      <w:pPr>
        <w:spacing w:after="0" w:line="240" w:lineRule="auto"/>
        <w:ind w:left="2520" w:right="2520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хэды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бииб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?</w:t>
      </w: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ргэнэб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         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ргэнэб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ямар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байдаг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Аман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бγридэнэб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Үенγγд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Фонетикэ</w:t>
      </w:r>
      <w:proofErr w:type="spellEnd"/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Графика</w:t>
      </w: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γзэгγγдтэ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орходоо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аргануудаар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орходоо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дамжуулагданаб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хэрэгтэйб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хэды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γзэгγγд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Алфавит ба азбука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Хэлэлгын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B5849" w:rsidRPr="002B5849" w:rsidRDefault="002B5849" w:rsidP="002B58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гэ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Жэшээлхэдэ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Баян </w:t>
      </w:r>
      <w:proofErr w:type="spellStart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намар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баян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5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ридэнэ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б, а,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j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а, н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намар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5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н, а, м, а, р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лэгтэ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хубаарна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болон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соогуур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ямаршье</w:t>
      </w:r>
      <w:proofErr w:type="spellEnd"/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аадг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йг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гарадаг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а, о, э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найман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а, о, у, э, </w:t>
      </w:r>
      <w:proofErr w:type="spellStart"/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ы, и.</w:t>
      </w:r>
    </w:p>
    <w:p w:rsidR="002B5849" w:rsidRPr="002B5849" w:rsidRDefault="002B5849" w:rsidP="002B5849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уушхан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элдэб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торолтонуудтай</w:t>
      </w:r>
      <w:proofErr w:type="spellEnd"/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ушардаг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урал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уралда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хаагдан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тэрэниие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дэлбэлжэ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гарана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;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болон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тангалайда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хаагдан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уйтахан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заб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араар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гарана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хэниие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шууяан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гарадаг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шууяан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б, л,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р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гансал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шууяан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: п,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ш, с.</w:t>
      </w:r>
    </w:p>
    <w:p w:rsidR="002B5849" w:rsidRPr="002B5849" w:rsidRDefault="002B5849" w:rsidP="002B5849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B5849" w:rsidRPr="002B5849" w:rsidRDefault="002B5849" w:rsidP="002B5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болон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д-т; а-о; б-п; у-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з-с.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19A" w:rsidRPr="00F1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ниилэлдэ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уралнуудта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няагда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торолдоно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торолдоно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аадг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хабаадалгатайгаар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шууяаг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гтэ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тэхэ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гол;  шара,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5849" w:rsidRPr="002B5849" w:rsidRDefault="002B5849" w:rsidP="002B5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Аялгануудай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илгаа</w:t>
      </w:r>
      <w:proofErr w:type="spellEnd"/>
    </w:p>
    <w:p w:rsidR="002B5849" w:rsidRPr="002B5849" w:rsidRDefault="002B5849" w:rsidP="002B5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849" w:rsidRPr="00F1519A" w:rsidRDefault="002B5849" w:rsidP="002B5849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r w:rsidRPr="00F1519A"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лэгдэхэ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талаараа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янза</w:t>
      </w:r>
      <w:proofErr w:type="spellEnd"/>
      <w:proofErr w:type="gram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: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F1519A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2B5849" w:rsidRPr="00EC7011" w:rsidRDefault="002B5849" w:rsidP="002B584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(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),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удаанаар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лэгдэдэг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(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аа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оо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уу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ээ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өө</w:t>
      </w:r>
      <w:r w:rsidRPr="00EC70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,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ии</w:t>
      </w:r>
      <w:proofErr w:type="spellEnd"/>
      <w:proofErr w:type="gram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),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харин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ы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C7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гадна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урдуурхи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хойгуурхи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аялгануудые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йотированна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ё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</w:t>
      </w:r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яа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еэ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ёо</w:t>
      </w:r>
      <w:proofErr w:type="spellEnd"/>
      <w:r w:rsidRPr="00EC701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юу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тэмдэглэнэбди</w:t>
      </w:r>
      <w:proofErr w:type="spellEnd"/>
      <w:r w:rsidRPr="00EC701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2B5849" w:rsidRPr="00CD0FC3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Дифтонгнууд</w:t>
      </w:r>
      <w:proofErr w:type="spellEnd"/>
      <w:r w:rsidRPr="00CD0FC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CD0FC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CD0FC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абяае</w:t>
      </w:r>
      <w:proofErr w:type="spellEnd"/>
      <w:r w:rsidRPr="00CD0FC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лэгдэдэг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тэмдэглэгдэдэг</w:t>
      </w:r>
      <w:proofErr w:type="spellEnd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</w:t>
      </w:r>
      <w:proofErr w:type="gramEnd"/>
      <w:r w:rsidRPr="00CD0F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CD0F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уй</w:t>
      </w:r>
      <w:proofErr w:type="spellEnd"/>
      <w:r w:rsidRPr="00CD0F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эй</w:t>
      </w:r>
      <w:r w:rsidRPr="00CD0F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2B5849" w:rsidRPr="002B5849" w:rsidRDefault="002B5849" w:rsidP="002B5849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Аялган абяанууд бии болодог газараараа гурбан янза байдаг: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рэй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 али урдуурхи (э,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ээ, өө,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эй, yй), хэлэнэй дундуурхи (ы, и, ии), хэлэнэй узуурай гү, али хэлэнэй хойгуурхи (а, о, у, аа, оо, уу, ай, ой, уй).</w:t>
      </w:r>
    </w:p>
    <w:p w:rsidR="002B5849" w:rsidRPr="002B5849" w:rsidRDefault="002B5849" w:rsidP="002B5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lastRenderedPageBreak/>
        <w:t xml:space="preserve">Хэлэнэй урдуурхи аялган  абяануудые тэмдэглэдэг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дые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эмэ аялган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гэдэг. Хэлэнэй дундуурхи аялган абяануудые тэмдэглэдэг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үзэгүүдые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эрсэ,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хэлэнэй хойгуурхи аялган абяануудые тэмдэглэдэг үзэгүүдые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эрэ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үзэгүүд гэдэг юм.</w:t>
      </w:r>
    </w:p>
    <w:p w:rsidR="002B5849" w:rsidRPr="002B5849" w:rsidRDefault="002B5849" w:rsidP="002B58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Йотированна аялганууд хоёр абяанhаа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ридэдэг: я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йа, яа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йаа, ё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йо, ёо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йоо. Эдэ эрэ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болоно. Тиихэдэ е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йэ, еэ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йээ эмэ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болоно. Харин ю, юу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эрэшье, эмэшье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тоодо ородог. Юундэб гэхэдэ, тэдэ хэлэнэй хойгуурхишье, урдуурхишье аялган абяа тэмдэглэдэг: ю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йу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али й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юу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йуу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али й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. Йотированна аялганууд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 эхиндэ (ендэр, ёохор, я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ан, ю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э), аялганай удаа (гоё, ая ), ъ, 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дэй удаа (эрье, горьё,) бэшэгдэдэг. Эдэ ушарнуудта тэдэ хоёр абяа тэмдэглэнэ, жэшээнь: ендэр-йэндэр, ёохор-йоохор, я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ан-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йаhан, юhэ- йуhэ. </w:t>
      </w:r>
    </w:p>
    <w:p w:rsidR="002B5849" w:rsidRPr="002B5849" w:rsidRDefault="002B5849" w:rsidP="002B5849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йотированна аялганууд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лэниие харуулаад (барюул, хорёо, мянган), нэгэ абяа тэмдэглэдэг.  Жэшээнь, хяhа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я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 х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лэниие тэмдэглэхэhээ гадна,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ргэн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абяа тэмдэглэнэ; герой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е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лэниие, 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ргэн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э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; дорюун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юу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р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лэниие ба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уу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гэжэ  удаан абяа тэмдэглэнэ.</w:t>
      </w:r>
    </w:p>
    <w:p w:rsidR="002B5849" w:rsidRPr="002B5849" w:rsidRDefault="002B5849" w:rsidP="002B5849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</w:r>
    </w:p>
    <w:p w:rsidR="002B5849" w:rsidRPr="002B5849" w:rsidRDefault="002B5849" w:rsidP="002B584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bookmarkStart w:id="0" w:name="_GoBack"/>
      <w:bookmarkEnd w:id="0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 Yгын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е. Yгэ таhалжа бэшэлгэ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</w:p>
    <w:p w:rsidR="002B5849" w:rsidRPr="002B5849" w:rsidRDefault="002B5849" w:rsidP="002B5849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Yгэ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лхэдэ, тэрэ бэлээр хэдэн хуби боложо таhардаг.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Үгын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нэгэ хубиие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е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гэдэг. </w:t>
      </w:r>
    </w:p>
    <w:p w:rsidR="002B5849" w:rsidRPr="002B5849" w:rsidRDefault="002B5849" w:rsidP="002B5849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Yгэ соо хэды аялган байнаб, тэды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е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байха: гар, шу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буун, го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ё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хон, хай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ба, дон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го - до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бо. </w:t>
      </w:r>
    </w:p>
    <w:p w:rsidR="002B5849" w:rsidRPr="002B5849" w:rsidRDefault="002B5849" w:rsidP="002B5849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Ажаглалта.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Удаан аялганууд ба дифтонгнууд хоёр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тэмдэглэгдэбэшье, нэгэ абяан гэжэ тоологдодог тула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дтэ  илгахада  таhардагг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й: та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ряан, уу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рал, хай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ша, 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маг. </w:t>
      </w:r>
    </w:p>
    <w:p w:rsidR="002B5849" w:rsidRPr="002B5849" w:rsidRDefault="002B5849" w:rsidP="002B584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Yгэн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дэй нэгэ 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ртэ багтахаг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байгаа хадань,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лшынь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еэрнь таhалжа 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лгэдэг: до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–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лоо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но, байр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ба. </w:t>
      </w:r>
    </w:p>
    <w:p w:rsidR="002B5849" w:rsidRPr="002B5849" w:rsidRDefault="002B5849" w:rsidP="002B584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рэй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лдэ ганса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ргэн аялганhаа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ридэhэн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еые орхижо болохог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й, харин ганса удаан аялганhаа ба дифтонгhоо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ридэhэн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еые орхижо болохо: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lastRenderedPageBreak/>
        <w:t xml:space="preserve">олон, аха, аа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дар, 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дар. Энээнhээ гадна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ъ, ь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дые урда тээхи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дhээнь hалгаажа болохог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й, иигэжэ таhалха: сэдь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хэл, эль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гэн, сло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варь, курь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ер. </w:t>
      </w:r>
    </w:p>
    <w:p w:rsidR="002B5849" w:rsidRPr="00CD0FC3" w:rsidRDefault="002B5849" w:rsidP="002B5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CD0FC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Йотированна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r w:rsidRPr="00CD0FC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CD0FC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д.</w:t>
      </w:r>
    </w:p>
    <w:p w:rsidR="002B5849" w:rsidRPr="00F245DA" w:rsidRDefault="002B5849" w:rsidP="002B58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CD0FC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Йотированна аялган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гын эхиндэ,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D0FC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еын эхиндэ, зѳѳлэн тэмдэгэй (ь) удаа хэрэглэгдэхэдээ, хоёр абяа тэмдэглэдэг: я- [й'</w:t>
      </w:r>
      <w:r w:rsidRPr="00F245DA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а], яа- [й'а:], е-[й'э], еэ-[й'э:],ё-[й'о],ёо-[й'о:],ю-[й'у],гү, али [й'ү],юу- [й'у:]гү, али [й'ү:].</w:t>
      </w:r>
    </w:p>
    <w:p w:rsidR="002B5849" w:rsidRPr="002B5849" w:rsidRDefault="002B5849" w:rsidP="002B5849">
      <w:pPr>
        <w:spacing w:after="0" w:line="360" w:lineRule="auto"/>
        <w:ind w:left="10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ендэр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й'эндэр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ёохор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й'о:хор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й'аһан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юһэ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й'уһэ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ай'а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эр'й'э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горьё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гор'й'о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B5849" w:rsidRPr="002B5849" w:rsidRDefault="002B5849" w:rsidP="002B5849">
      <w:pPr>
        <w:spacing w:after="0" w:line="360" w:lineRule="auto"/>
        <w:ind w:left="1072" w:firstLine="3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хэрэглэгдэхэдээ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тэрэнэй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зѳѳлэниие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49" w:rsidRPr="002B5849" w:rsidRDefault="002B5849" w:rsidP="002B5849">
      <w:pPr>
        <w:spacing w:after="0" w:line="360" w:lineRule="auto"/>
        <w:ind w:left="10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барюул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49" w:rsidRDefault="002B5849" w:rsidP="002B58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ё,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тоологдодог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эмэ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үзэгүүд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эрсэ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үзэгүүд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тоологдодог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12" w:rsidRPr="009562F5" w:rsidRDefault="008A0512" w:rsidP="008A05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8A0512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Pr="008A0512">
        <w:rPr>
          <w:rFonts w:eastAsia="Times New Roman" w:cs="Times New Roman"/>
          <w:b/>
          <w:sz w:val="28"/>
          <w:szCs w:val="28"/>
          <w:lang w:eastAsia="ru-RU"/>
        </w:rPr>
        <w:t>1</w:t>
      </w:r>
      <w:r w:rsidRPr="008A0512">
        <w:rPr>
          <w:rFonts w:eastAsia="Times New Roman" w:cs="Times New Roman"/>
          <w:i/>
          <w:sz w:val="28"/>
          <w:szCs w:val="28"/>
          <w:lang w:eastAsia="ru-RU"/>
        </w:rPr>
        <w:t xml:space="preserve">. </w:t>
      </w:r>
      <w:r w:rsidRPr="00525324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Точконуудай орондо удаан аялгануудые, дифтонгнуудые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зүбөө</w:t>
      </w:r>
      <w:r w:rsidRPr="00525324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р табигты. Тус текстдэ нэрэ үгэгты.</w:t>
      </w:r>
      <w:r w:rsidRPr="009562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Текст сооhоо hархяагуудай нэрэнүүдые түү</w:t>
      </w:r>
      <w:r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жэ бэшэгты.</w:t>
      </w:r>
      <w:r w:rsidRPr="009562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Һархяагууд тухай юу мэдэхэ болобобта? Тобшохон найруулга бэшэгты.</w:t>
      </w:r>
    </w:p>
    <w:p w:rsidR="008A0512" w:rsidRPr="009562F5" w:rsidRDefault="008A0512" w:rsidP="008A0512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8A0512" w:rsidRPr="002B5849" w:rsidRDefault="008A0512" w:rsidP="008A0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9562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арх…г…д зунай хоёрдохи </w:t>
      </w:r>
      <w:r w:rsidRPr="009562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хахадhаа эхилжэ, т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9562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ргэн ургадаг.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арх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…г…</w:t>
      </w:r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тусхай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…да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гууд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ан…,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…р…н, дуб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модоной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хажууда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архяаг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шара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архяаг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хасуури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т…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маслятан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…д нар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ан…,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эн…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хажууда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архяаг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дэргэдэ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булта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…г…</w:t>
      </w:r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A0512" w:rsidRPr="002B5849" w:rsidRDefault="008A0512" w:rsidP="008A05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8A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A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Йотированна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6976C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зэг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дтэй</w:t>
      </w:r>
      <w:proofErr w:type="spellEnd"/>
      <w:proofErr w:type="gramEnd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илгагты</w:t>
      </w:r>
      <w:proofErr w:type="spellEnd"/>
      <w:r w:rsidRPr="0069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A0512" w:rsidRPr="002B5849" w:rsidRDefault="008A0512" w:rsidP="008A05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яаһан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дулаахан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зохидоор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Нюргаяа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шаруулһан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бээн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һажана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тужашье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хюу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шэнги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нюруу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жэргэмэлэй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хонгёо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ядаһан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хэбэртэй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0512" w:rsidRPr="002B5849" w:rsidRDefault="008A0512" w:rsidP="008A051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Дашабылов</w:t>
      </w:r>
      <w:proofErr w:type="spellEnd"/>
    </w:p>
    <w:p w:rsidR="008A0512" w:rsidRPr="008A0512" w:rsidRDefault="008A0512" w:rsidP="008A051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A0512" w:rsidRPr="008A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0A75"/>
    <w:multiLevelType w:val="hybridMultilevel"/>
    <w:tmpl w:val="EF0E8F62"/>
    <w:lvl w:ilvl="0" w:tplc="D562C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44FD4"/>
    <w:multiLevelType w:val="hybridMultilevel"/>
    <w:tmpl w:val="17C2C2B2"/>
    <w:lvl w:ilvl="0" w:tplc="F2F4FC0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63521687"/>
    <w:multiLevelType w:val="hybridMultilevel"/>
    <w:tmpl w:val="8466A4E2"/>
    <w:lvl w:ilvl="0" w:tplc="F9E2D6AE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A5"/>
    <w:rsid w:val="002B5849"/>
    <w:rsid w:val="00356D83"/>
    <w:rsid w:val="006F5016"/>
    <w:rsid w:val="007D4EC4"/>
    <w:rsid w:val="008A0512"/>
    <w:rsid w:val="009B26DC"/>
    <w:rsid w:val="00CD0FC3"/>
    <w:rsid w:val="00CE70A5"/>
    <w:rsid w:val="00EC7011"/>
    <w:rsid w:val="00F1519A"/>
    <w:rsid w:val="00F2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ABBD-091D-43FD-A364-5775FAD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9</cp:revision>
  <dcterms:created xsi:type="dcterms:W3CDTF">2021-11-09T05:28:00Z</dcterms:created>
  <dcterms:modified xsi:type="dcterms:W3CDTF">2021-11-20T14:49:00Z</dcterms:modified>
</cp:coreProperties>
</file>