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946" w:rsidRPr="002B5849" w:rsidRDefault="004A6946" w:rsidP="004A6946">
      <w:pPr>
        <w:tabs>
          <w:tab w:val="left" w:pos="3780"/>
          <w:tab w:val="center" w:pos="4677"/>
        </w:tabs>
        <w:spacing w:after="0" w:line="240" w:lineRule="auto"/>
        <w:jc w:val="center"/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  <w:t>Yзэг</w:t>
      </w:r>
      <w:proofErr w:type="spellStart"/>
      <w:r w:rsidRPr="002B5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  <w:t>д</w:t>
      </w:r>
    </w:p>
    <w:p w:rsidR="004A6946" w:rsidRPr="002B5849" w:rsidRDefault="004A6946" w:rsidP="004A6946">
      <w:pPr>
        <w:spacing w:after="0" w:line="24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4A6946" w:rsidRPr="002B5849" w:rsidRDefault="004A6946" w:rsidP="004A6946">
      <w:pP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Бидэ абяануудые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лнэбди, шэхээрээ дууланабди. Тэдэниие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 тэмдэглэнэбди. Yзэг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дые харанабди, уншанабди, бэшэнэбди.</w:t>
      </w:r>
    </w:p>
    <w:p w:rsidR="004A6946" w:rsidRPr="002B5849" w:rsidRDefault="004A6946" w:rsidP="004A6946">
      <w:pP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Зарим абяан нэгэ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үзэгөөр тэмдэглэгдэбэшье,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хэдэн ондоогоор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лэгдэжэ болодог. Жэшээлхэдэ: 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баабай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гэжэ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гэдэ т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шынь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б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ниилэhэн уралые агаарай дэлбэлэн гарахада бии болоhон абяан болоно. Харин хоёрдохинь  уралнуудай 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йсэд ниилээг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й, забhартай байхада бии болоhон тула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в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шэнгеэр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лэгдэдэг. М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н энэл абяан зарим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гын 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лдэ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п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шэнгеэр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лэгдэдэг: 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Т</w:t>
      </w:r>
      <w:r w:rsidRPr="002B5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дэб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(п), 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ш</w:t>
      </w:r>
      <w:r w:rsidRPr="002B5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рэб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(п).</w:t>
      </w:r>
    </w:p>
    <w:p w:rsidR="004A6946" w:rsidRPr="002B5849" w:rsidRDefault="004A6946" w:rsidP="004A6946">
      <w:pP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Ямаршье хэлэнэй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 тогтомол гуримаар hубаридаг. Энэ гуримые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алфавит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гэдэг.</w:t>
      </w:r>
    </w:p>
    <w:p w:rsidR="004A6946" w:rsidRPr="002B5849" w:rsidRDefault="004A6946" w:rsidP="004A6946">
      <w:pP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4A6946" w:rsidRPr="002B5849" w:rsidRDefault="004A6946" w:rsidP="004A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Һ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онирхолтой  мэдээсэл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:</w:t>
      </w:r>
    </w:p>
    <w:p w:rsidR="004A6946" w:rsidRPr="002B5849" w:rsidRDefault="004A6946" w:rsidP="004A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Дэлхэй дээрэ эгээ ута алфавит камбоджо арадай алфавит болоно. Тэрэ алфавидта 74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үзэг. Кхмер арадай алфавидта 72, Бугенвиль олтирогой туземцүүдэй алфавидта 11 үзэг. Харин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Кавказта ажа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уудаг абазин арадай алфавит болоно. Тэрэ алфавидта 71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зэг, абяануудынь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дтэ орходоо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с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н, тэдэнэй тоо – 67: 65-иинь хашалган абяан, 2-ынь аялган -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[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а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]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,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[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ы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]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.</w:t>
      </w:r>
    </w:p>
    <w:p w:rsidR="004A6946" w:rsidRPr="002B5849" w:rsidRDefault="004A6946" w:rsidP="004A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8"/>
          <w:szCs w:val="28"/>
          <w:lang w:val="mn-MN"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Хитад бэшэгтэ 40 000 тэмдэгүүд ушардаг.</w:t>
      </w:r>
    </w:p>
    <w:p w:rsidR="004A6946" w:rsidRPr="002B5849" w:rsidRDefault="004A6946" w:rsidP="004A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4A6946" w:rsidRPr="002B5849" w:rsidRDefault="004A6946" w:rsidP="004A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4A6946" w:rsidRPr="002B5849" w:rsidRDefault="004A6946" w:rsidP="004A6946">
      <w:pPr>
        <w:spacing w:after="0" w:line="24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</w:pPr>
    </w:p>
    <w:p w:rsidR="004A6946" w:rsidRPr="002B5849" w:rsidRDefault="004A6946" w:rsidP="004A6946">
      <w:pPr>
        <w:spacing w:after="0" w:line="24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</w:pPr>
    </w:p>
    <w:p w:rsidR="004A6946" w:rsidRPr="002B5849" w:rsidRDefault="004A6946" w:rsidP="004A6946">
      <w:pPr>
        <w:spacing w:after="0" w:line="24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 АЛФАВИТ</w:t>
      </w:r>
    </w:p>
    <w:p w:rsidR="004A6946" w:rsidRPr="002B5849" w:rsidRDefault="004A6946" w:rsidP="004A6946">
      <w:pPr>
        <w:spacing w:after="0" w:line="24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4A6946" w:rsidRPr="002B5849" w:rsidRDefault="004A6946" w:rsidP="004A6946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Буряад хэлэнэй алфавит хараад, з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б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 нэрлэ. Буряад хэлэнэй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гэн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 ямар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зэг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дээр эхилдэгг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йб? </w:t>
      </w:r>
    </w:p>
    <w:p w:rsidR="004A6946" w:rsidRPr="002B5849" w:rsidRDefault="004A6946" w:rsidP="004A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Аа     Бб    Вв     Гг     Д д    Ее     Ёё      Жж     Зз     Ии       Йй          Кк     Лл      </w:t>
      </w:r>
    </w:p>
    <w:p w:rsidR="004A6946" w:rsidRPr="002B5849" w:rsidRDefault="004A6946" w:rsidP="004A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  <w:proofErr w:type="gram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</w:t>
      </w:r>
      <w:proofErr w:type="gram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бэ     вэ      гэ      дэ      е        ё   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зэ       и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богони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и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кэ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эл</w:t>
      </w:r>
    </w:p>
    <w:p w:rsidR="004A6946" w:rsidRPr="002B5849" w:rsidRDefault="004A6946" w:rsidP="004A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Мм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Оо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Пп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Рр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Сс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Тт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Уу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Y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Фф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Хх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Һһ</w:t>
      </w:r>
      <w:proofErr w:type="spellEnd"/>
    </w:p>
    <w:p w:rsidR="004A6946" w:rsidRPr="002B5849" w:rsidRDefault="004A6946" w:rsidP="004A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gram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эм</w:t>
      </w:r>
      <w:proofErr w:type="gram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эн      о     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пэ     эр      эс        тэ        у      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γ       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эф            ха     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</w:t>
      </w:r>
    </w:p>
    <w:p w:rsidR="004A6946" w:rsidRPr="002B5849" w:rsidRDefault="004A6946" w:rsidP="004A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Цц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Чч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Шш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Щщ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Ъъ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Ыы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Ьь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Юю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Яя</w:t>
      </w:r>
      <w:proofErr w:type="spellEnd"/>
    </w:p>
    <w:p w:rsidR="004A6946" w:rsidRPr="002B5849" w:rsidRDefault="004A6946" w:rsidP="004A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цэ</w:t>
      </w:r>
      <w:proofErr w:type="spellEnd"/>
      <w:proofErr w:type="gram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чэ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ша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ща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хатуу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ы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лэн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э        ю        я</w:t>
      </w:r>
    </w:p>
    <w:p w:rsidR="004A6946" w:rsidRPr="002B5849" w:rsidRDefault="004A6946" w:rsidP="004A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   </w:t>
      </w:r>
      <w:proofErr w:type="spellStart"/>
      <w:proofErr w:type="gram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</w:t>
      </w:r>
      <w:proofErr w:type="spellEnd"/>
      <w:proofErr w:type="gram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</w:t>
      </w:r>
      <w:proofErr w:type="spellEnd"/>
    </w:p>
    <w:p w:rsidR="004A6946" w:rsidRPr="002B5849" w:rsidRDefault="004A6946" w:rsidP="004A6946">
      <w:pP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хэлэндэ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12 (а, о, у, э,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я, е, ё, ю, ы, и)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бии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4A6946" w:rsidRPr="002B5849" w:rsidRDefault="004A6946" w:rsidP="004A6946">
      <w:pP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Энэ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алфавидай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22</w:t>
      </w:r>
      <w:proofErr w:type="gram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-ынь (б, в, г, д, ж, з, й, к, л, м, н, п, р, с, т, ф, х,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ц, ч, ш, щ)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нэрэтэй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4A6946" w:rsidRPr="002B5849" w:rsidRDefault="004A6946" w:rsidP="004A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lastRenderedPageBreak/>
        <w:t xml:space="preserve">Алфавит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гээшэ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хы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дэй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суглуулбари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болоно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хэн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рын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тусхай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ууритай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рын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тусхай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тэмдэгтэй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дээрэ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ехэ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ба бага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илгардаг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хэн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рын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нэрэтэй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4A6946" w:rsidRPr="002B5849" w:rsidRDefault="004A6946" w:rsidP="004A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Һ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онирхолтой</w:t>
      </w:r>
      <w:proofErr w:type="spellEnd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мэдээсэл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:</w:t>
      </w:r>
    </w:p>
    <w:p w:rsidR="004A6946" w:rsidRPr="002B5849" w:rsidRDefault="004A6946" w:rsidP="004A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дэй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рэн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суглуулбариин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Эртэ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урдын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Греци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ерэ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Тэндэ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шын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хоёр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«альфа», «бета»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нэрэтэй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байгаа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лдэ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«бета»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«вита»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нэрлэгдэдэг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болоо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Тиигэжэ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м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«алфавит»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бии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болоо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4A6946" w:rsidRPr="002B5849" w:rsidRDefault="004A6946" w:rsidP="004A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B584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Эртэ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урдын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ород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алфавидта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шын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хоёр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«аз», «буки»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нэрэтэй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ан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Эндэ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«азбука»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эн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бии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болоо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Тиимэ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«азбука» «алфавит»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хоёр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ойлгосо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тэмдэглэнэ</w:t>
      </w:r>
      <w:proofErr w:type="spellEnd"/>
      <w:r w:rsidRPr="002B5849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4A6946" w:rsidRPr="004A6946" w:rsidRDefault="004A6946" w:rsidP="00F2619C">
      <w:pPr>
        <w:spacing w:after="0" w:line="360" w:lineRule="auto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F2619C" w:rsidRPr="00F2619C" w:rsidRDefault="00F2619C" w:rsidP="00F2619C">
      <w:pPr>
        <w:spacing w:after="0" w:line="360" w:lineRule="auto"/>
        <w:jc w:val="center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proofErr w:type="spellStart"/>
      <w:r w:rsidRPr="00F2619C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Илга</w:t>
      </w:r>
      <w:proofErr w:type="spellEnd"/>
      <w:r w:rsidRPr="00F2619C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>h</w:t>
      </w:r>
      <w:proofErr w:type="gramStart"/>
      <w:r w:rsidRPr="00F2619C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ан  ь</w:t>
      </w:r>
      <w:proofErr w:type="gramEnd"/>
      <w:r w:rsidRPr="00F2619C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тэмдэг</w:t>
      </w:r>
      <w:proofErr w:type="spellEnd"/>
      <w:r w:rsidRPr="00F2619C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.</w:t>
      </w:r>
    </w:p>
    <w:p w:rsidR="00F2619C" w:rsidRPr="00F2619C" w:rsidRDefault="00F2619C" w:rsidP="00F2619C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F2619C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Эрюулэ</w:t>
      </w:r>
      <w:proofErr w:type="spellEnd"/>
      <w:r w:rsidRPr="00F2619C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F2619C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эрьюулэ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сасуулжа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зэе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шын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F2619C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р, </w:t>
      </w:r>
      <w:proofErr w:type="spellStart"/>
      <w:r w:rsidRPr="00F2619C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юу</w:t>
      </w:r>
      <w:proofErr w:type="spellEnd"/>
      <w:r w:rsidRPr="00F2619C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ниилэнгеэр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лэгдэнэ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Хоёрдохи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r w:rsidRPr="00F2619C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р</w:t>
      </w:r>
      <w:proofErr w:type="gramEnd"/>
      <w:r w:rsidRPr="00F2619C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F2619C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юу</w:t>
      </w:r>
      <w:proofErr w:type="spellEnd"/>
      <w:r w:rsidRPr="00F2619C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хоёр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амяараа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лэгдэнэ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Юундэб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гэхэдэ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тэрэ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хоёрой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хоорондо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F2619C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ь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байна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М</w:t>
      </w:r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энээн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шэнги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F2619C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съезд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F2619C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с е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хоёр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ниилэнг</w:t>
      </w:r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ами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амяараа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лэгдэнэ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F2619C" w:rsidRPr="00F2619C" w:rsidRDefault="00F2619C" w:rsidP="00F2619C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F2619C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Y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гэ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хатуу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хашалганай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хойно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йотированна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аялганай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аминдаа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лэгдэхэдэ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тэдэ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хоёрые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илгажа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хоорондонь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F2619C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ь</w:t>
      </w:r>
      <w:proofErr w:type="gramEnd"/>
      <w:r w:rsidRPr="00F2619C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бэшэдэг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Тиихэдээ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эдэ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proofErr w:type="gram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илга</w:t>
      </w:r>
      <w:proofErr w:type="spellEnd"/>
      <w:r w:rsidRPr="00F2619C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>h</w:t>
      </w:r>
      <w:r w:rsidRPr="00F2619C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ан </w:t>
      </w:r>
      <w:proofErr w:type="spellStart"/>
      <w:r w:rsidRPr="00F2619C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тэмдэг</w:t>
      </w:r>
      <w:proofErr w:type="spellEnd"/>
      <w:r w:rsidRPr="00F26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619C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болоно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:</w:t>
      </w:r>
      <w:r w:rsidRPr="00F2619C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арьяатан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эрье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бурьюулба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F2619C" w:rsidRDefault="00F2619C" w:rsidP="00F2619C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Ажаглалта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r w:rsidRPr="00F2619C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ъ </w:t>
      </w:r>
      <w:proofErr w:type="spellStart"/>
      <w:r w:rsidRPr="00F26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гансал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абта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дтэ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хэрэглэгдэдэг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хододоо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илга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болодог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4A6946" w:rsidRDefault="004A6946" w:rsidP="00F2619C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4A6946" w:rsidRPr="00F2619C" w:rsidRDefault="004A6946" w:rsidP="004A69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F26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 </w:t>
      </w:r>
      <w:proofErr w:type="spellStart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Зөөлэрγγл</w:t>
      </w:r>
      <w:proofErr w:type="spellEnd"/>
      <w:r w:rsidRPr="00F2619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эн ь </w:t>
      </w:r>
      <w:proofErr w:type="spellStart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илга</w:t>
      </w:r>
      <w:proofErr w:type="spellEnd"/>
      <w:r w:rsidRPr="00F2619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 ь </w:t>
      </w:r>
      <w:proofErr w:type="spellStart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хоёр</w:t>
      </w:r>
      <w:proofErr w:type="spellEnd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ямар</w:t>
      </w:r>
      <w:proofErr w:type="spellEnd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илгаатайб</w:t>
      </w:r>
      <w:proofErr w:type="spellEnd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? </w:t>
      </w:r>
      <w:proofErr w:type="spellStart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Буулган</w:t>
      </w:r>
      <w:proofErr w:type="spellEnd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бэшэхэдээ</w:t>
      </w:r>
      <w:proofErr w:type="spellEnd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F261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илга</w:t>
      </w:r>
      <w:proofErr w:type="spellEnd"/>
      <w:r w:rsidRPr="00F2619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h</w:t>
      </w:r>
      <w:r w:rsidRPr="00F261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 ь</w:t>
      </w:r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доогуур</w:t>
      </w:r>
      <w:proofErr w:type="spellEnd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нэгэ</w:t>
      </w:r>
      <w:proofErr w:type="spellEnd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зурагты</w:t>
      </w:r>
      <w:proofErr w:type="spellEnd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F261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зөөлэрγγл</w:t>
      </w:r>
      <w:proofErr w:type="spellEnd"/>
      <w:r w:rsidRPr="00F2619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h</w:t>
      </w:r>
      <w:r w:rsidRPr="00F261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эн ь</w:t>
      </w:r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доогуур</w:t>
      </w:r>
      <w:proofErr w:type="spellEnd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хоёр</w:t>
      </w:r>
      <w:proofErr w:type="spellEnd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зурагты</w:t>
      </w:r>
      <w:proofErr w:type="spellEnd"/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4A6946" w:rsidRPr="00F2619C" w:rsidRDefault="004A6946" w:rsidP="004A6946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Декабрь </w:t>
      </w:r>
      <w:r w:rsidRPr="00F261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гарахалаар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байрын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зузаарна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F2619C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рь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энэй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бии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болохо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ябадал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ургамал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дулдыдадаг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Орьёл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19C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ндэр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уулада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ута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ногоон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ургахаг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морёор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ябахада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урматай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Эрьежэ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буухада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эжы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1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айхан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эрьюулжэ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F2619C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лжэхэдэ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F2619C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2619C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амтатай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Хараасгайн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ьбараанууд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дэгжээ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F2619C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ргэн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горхон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харьялан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урдана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946" w:rsidRPr="00F2619C" w:rsidRDefault="004A6946" w:rsidP="004A6946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F2619C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lastRenderedPageBreak/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F26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2 .</w:t>
      </w:r>
      <w:proofErr w:type="gram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Буулгажа</w:t>
      </w:r>
      <w:proofErr w:type="spellEnd"/>
      <w:r w:rsidRPr="00F2619C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бэшэхэдээ</w:t>
      </w:r>
      <w:proofErr w:type="spellEnd"/>
      <w:r w:rsidRPr="00F2619C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F2619C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точконуудай</w:t>
      </w:r>
      <w:proofErr w:type="spellEnd"/>
      <w:r w:rsidRPr="00F2619C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орондо</w:t>
      </w:r>
      <w:proofErr w:type="spellEnd"/>
      <w:r w:rsidRPr="00F2619C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r w:rsidRPr="00F2619C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ъ </w:t>
      </w:r>
      <w:proofErr w:type="spellStart"/>
      <w:r w:rsidRPr="00F2619C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</w:t>
      </w:r>
      <w:r w:rsidRPr="00F26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proofErr w:type="spellEnd"/>
      <w:r w:rsidRPr="00F2619C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, али</w:t>
      </w:r>
      <w:r w:rsidRPr="00F2619C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ь</w:t>
      </w:r>
      <w:r w:rsidRPr="00F2619C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табигты</w:t>
      </w:r>
      <w:proofErr w:type="spellEnd"/>
      <w:r w:rsidRPr="00F2619C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</w:p>
    <w:p w:rsidR="004A6946" w:rsidRPr="00F2619C" w:rsidRDefault="004A6946" w:rsidP="004A6946">
      <w:pPr>
        <w:spacing w:after="0" w:line="360" w:lineRule="auto"/>
        <w:ind w:left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Он…</w:t>
      </w:r>
      <w:r w:rsidRPr="00F2619C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он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оностой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Манай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бригадада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шэнэ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об…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ект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F2619C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гт</w:t>
      </w:r>
      <w:proofErr w:type="spellEnd"/>
      <w:r w:rsidRPr="00F2619C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F2619C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Y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гэ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хэлэхэдээ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сэхыен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proofErr w:type="spellStart"/>
      <w:r w:rsidRPr="00F2619C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л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…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гэр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хэлэхэдээ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утыен</w:t>
      </w:r>
      <w:proofErr w:type="spellEnd"/>
      <w:proofErr w:type="gram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... .</w:t>
      </w:r>
      <w:proofErr w:type="gram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У</w:t>
      </w:r>
      <w:r w:rsidRPr="00F2619C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ан эр…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еэрээ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улад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угаараа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Ар…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яатанай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араан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шара,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аяг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муутын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дуун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хахир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4A6946" w:rsidRPr="00F2619C" w:rsidRDefault="004A6946" w:rsidP="004A6946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Ател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…е,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интерв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…ю, кар…ер, об…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ектив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, прем…ер-министр, раз…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езд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фел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…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етон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>сар</w:t>
      </w:r>
      <w:proofErr w:type="spellEnd"/>
      <w:r w:rsidRPr="00F2619C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…я. </w:t>
      </w:r>
    </w:p>
    <w:p w:rsidR="004A6946" w:rsidRPr="00F2619C" w:rsidRDefault="004A6946" w:rsidP="00F2619C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sectPr w:rsidR="004A6946" w:rsidRPr="00F2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C5"/>
    <w:rsid w:val="004A6946"/>
    <w:rsid w:val="005452C5"/>
    <w:rsid w:val="007839C1"/>
    <w:rsid w:val="00F2619C"/>
    <w:rsid w:val="00F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42A58-0C4E-4FAF-9543-F0E71E45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583</Words>
  <Characters>3324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4</cp:revision>
  <dcterms:created xsi:type="dcterms:W3CDTF">2021-11-09T13:29:00Z</dcterms:created>
  <dcterms:modified xsi:type="dcterms:W3CDTF">2021-11-20T14:53:00Z</dcterms:modified>
</cp:coreProperties>
</file>