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3F8" w:rsidRDefault="00DF0EDC" w:rsidP="00DF0EDC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DF0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L5. </w:t>
      </w:r>
      <w:r w:rsidRPr="00DF0EDC">
        <w:rPr>
          <w:rFonts w:ascii="Times New Roman" w:hAnsi="Times New Roman" w:cs="Times New Roman"/>
          <w:b/>
          <w:sz w:val="24"/>
          <w:szCs w:val="24"/>
          <w:lang w:val="mn-MN"/>
        </w:rPr>
        <w:t>Причастна түхэл</w:t>
      </w:r>
    </w:p>
    <w:p w:rsidR="00DF0EDC" w:rsidRPr="00DF0EDC" w:rsidRDefault="00DF0EDC" w:rsidP="00DF0EDC">
      <w:pPr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t>Зорилго: Причастна түхэл тухай ойлгосотой болохо, тэдэниие илгажа һураха, элдэб түхэлтэй причастинуудые бии болгожо һураха, причастинуудай илгаа мэдэхэ болохо.</w:t>
      </w:r>
    </w:p>
    <w:p w:rsidR="00DF0EDC" w:rsidRPr="00DF0EDC" w:rsidRDefault="00DF0EDC" w:rsidP="00DF0E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mn-MN" w:eastAsia="ru-RU"/>
        </w:rPr>
      </w:pPr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mn-MN" w:eastAsia="ru-RU"/>
        </w:rPr>
        <w:t>Нэрэ болон үйлэ үгэнүүдэй шэнжэнүүдые абаһан бүлэг үйлэ үгэнүүдые </w:t>
      </w:r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mn-MN" w:eastAsia="ru-RU"/>
        </w:rPr>
        <w:t>причастинууд</w:t>
      </w:r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mn-MN" w:eastAsia="ru-RU"/>
        </w:rPr>
        <w:t> гү, али </w:t>
      </w:r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mn-MN" w:eastAsia="ru-RU"/>
        </w:rPr>
        <w:t>нэрэтэ</w:t>
      </w:r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mn-MN" w:eastAsia="ru-RU"/>
        </w:rPr>
        <w:t> </w:t>
      </w:r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mn-MN" w:eastAsia="ru-RU"/>
        </w:rPr>
        <w:t>үйлын</w:t>
      </w:r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mn-MN" w:eastAsia="ru-RU"/>
        </w:rPr>
        <w:t> </w:t>
      </w:r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mn-MN" w:eastAsia="ru-RU"/>
        </w:rPr>
        <w:t>түлэб</w:t>
      </w:r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mn-MN" w:eastAsia="ru-RU"/>
        </w:rPr>
        <w:t> гэнэ.</w:t>
      </w:r>
    </w:p>
    <w:p w:rsidR="00DF0EDC" w:rsidRPr="00DF0EDC" w:rsidRDefault="00DF0EDC" w:rsidP="00DF0E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mn-MN" w:eastAsia="ru-RU"/>
        </w:rPr>
      </w:pPr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mn-MN" w:eastAsia="ru-RU"/>
        </w:rPr>
        <w:t>Причастинууд нэрэ үгэнүүд шэнги зохилдодог байхын хажуугаар, үйлэ үгын үнгэрһэн сагай, үни үнгэрһэн сагай, ерээдүй сагай, дабтаһан, дахиһан, шэнжын түхэлнүүдээр гү, али формонуудаар илгарна.</w:t>
      </w:r>
    </w:p>
    <w:p w:rsidR="00DF0EDC" w:rsidRPr="00DF0EDC" w:rsidRDefault="00DF0EDC" w:rsidP="00DF0ED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mn-MN" w:eastAsia="ru-RU"/>
        </w:rPr>
        <w:t>Үнгэрһэн сагай причасти</w:t>
      </w:r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mn-MN" w:eastAsia="ru-RU"/>
        </w:rPr>
        <w:t xml:space="preserve"> үйлэ хэлэгшэ нюурай хэлэжэ байха үедэ үнгэрһэн гү, али үнгэрөөд байха ёһотой үйлэ болон байдалые тэмдэглэнэ.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Залгалтануудынь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</w:t>
      </w:r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noBreakHyphen/>
      </w:r>
      <w:proofErr w:type="spellStart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һан</w:t>
      </w:r>
      <w:proofErr w:type="spellEnd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noBreakHyphen/>
      </w:r>
      <w:proofErr w:type="spellStart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һон</w:t>
      </w:r>
      <w:proofErr w:type="spellEnd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noBreakHyphen/>
      </w:r>
      <w:proofErr w:type="spellStart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һэн</w:t>
      </w:r>
      <w:proofErr w:type="spellEnd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ябаһан</w:t>
      </w:r>
      <w:proofErr w:type="spellEnd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ошоһон</w:t>
      </w:r>
      <w:proofErr w:type="spellEnd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ерэһэн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г.м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F0EDC" w:rsidRPr="00DF0EDC" w:rsidRDefault="00DF0EDC" w:rsidP="00DF0ED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Үни</w:t>
      </w:r>
      <w:proofErr w:type="spellEnd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үнгэрһэн</w:t>
      </w:r>
      <w:proofErr w:type="spellEnd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сагай</w:t>
      </w:r>
      <w:proofErr w:type="spellEnd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причасти</w:t>
      </w:r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үйлын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хэлэгшэ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нюурай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хэлэжэ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байһан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үеһөө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холо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урда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үнгэрһэн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үйлэ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болон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байдал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тэмдэглэнэ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Залгалтануудынь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</w:t>
      </w:r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noBreakHyphen/>
      </w:r>
      <w:proofErr w:type="spellStart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нхай</w:t>
      </w:r>
      <w:proofErr w:type="spellEnd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noBreakHyphen/>
      </w:r>
      <w:proofErr w:type="spellStart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нхэй</w:t>
      </w:r>
      <w:proofErr w:type="spellEnd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noBreakHyphen/>
      </w:r>
      <w:proofErr w:type="spellStart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нхой</w:t>
      </w:r>
      <w:proofErr w:type="spellEnd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ябанхай</w:t>
      </w:r>
      <w:proofErr w:type="spellEnd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ерэнхэй</w:t>
      </w:r>
      <w:proofErr w:type="spellEnd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ошонхой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г.м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F0EDC" w:rsidRPr="00DF0EDC" w:rsidRDefault="00DF0EDC" w:rsidP="00DF0ED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Ерээдүй</w:t>
      </w:r>
      <w:proofErr w:type="spellEnd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сагай</w:t>
      </w:r>
      <w:proofErr w:type="spellEnd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причасти</w:t>
      </w:r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үйлэ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хэлэгшэ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нюурай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хэлэжэ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байха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үеын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һүүлдэ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болохо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үйлэ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болон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байдал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тэмдэглэнэ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Залгалтануудынь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</w:t>
      </w:r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noBreakHyphen/>
        <w:t xml:space="preserve">ха, </w:t>
      </w:r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noBreakHyphen/>
        <w:t xml:space="preserve">хо, </w:t>
      </w:r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noBreakHyphen/>
      </w:r>
      <w:proofErr w:type="spellStart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хэ</w:t>
      </w:r>
      <w:proofErr w:type="spellEnd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ябаха</w:t>
      </w:r>
      <w:proofErr w:type="spellEnd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ошохо</w:t>
      </w:r>
      <w:proofErr w:type="spellEnd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ерэхэ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г.м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F0EDC" w:rsidRPr="00DF0EDC" w:rsidRDefault="00DF0EDC" w:rsidP="00DF0ED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Дабтаһан</w:t>
      </w:r>
      <w:proofErr w:type="spellEnd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причасти</w:t>
      </w:r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үйлэ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юрэ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мэдээжэ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саг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оло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дахин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дабтагдан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болохо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үйлэ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болон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байдал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тэмдэглэнэ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Залгалтануудынь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noBreakHyphen/>
      </w:r>
      <w:proofErr w:type="spellStart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даг</w:t>
      </w:r>
      <w:proofErr w:type="spellEnd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noBreakHyphen/>
      </w:r>
      <w:proofErr w:type="spellStart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дэг</w:t>
      </w:r>
      <w:proofErr w:type="spellEnd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noBreakHyphen/>
        <w:t>дог:</w:t>
      </w:r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ябадаг</w:t>
      </w:r>
      <w:proofErr w:type="spellEnd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ерэдэг</w:t>
      </w:r>
      <w:proofErr w:type="spellEnd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ошодог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г.м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F0EDC" w:rsidRDefault="00DF0EDC" w:rsidP="009A460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Шэнжын</w:t>
      </w:r>
      <w:proofErr w:type="spellEnd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причасти 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үйлэ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юрэ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мэдээжэ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саг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үшөө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дахин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болоһон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үйлэ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болон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байдал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mn-MN" w:eastAsia="ru-RU"/>
        </w:rPr>
        <w:t>, мүн</w:t>
      </w:r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үйлэ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ходо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бэлээр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үргэлжэ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боложо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байдаг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үйлэ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mn-MN" w:eastAsia="ru-RU"/>
        </w:rPr>
        <w:t xml:space="preserve"> 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тэмдэглэнэ</w:t>
      </w:r>
      <w:proofErr w:type="spellEnd"/>
      <w:proofErr w:type="gram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Залгалтануудынь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</w:t>
      </w:r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noBreakHyphen/>
      </w:r>
      <w:proofErr w:type="spellStart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гша</w:t>
      </w:r>
      <w:proofErr w:type="spellEnd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noBreakHyphen/>
      </w:r>
      <w:proofErr w:type="spellStart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гшэ</w:t>
      </w:r>
      <w:proofErr w:type="spellEnd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noBreakHyphen/>
      </w:r>
      <w:proofErr w:type="spellStart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гшо</w:t>
      </w:r>
      <w:proofErr w:type="spellEnd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ябагша</w:t>
      </w:r>
      <w:proofErr w:type="spellEnd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ерэгшэ</w:t>
      </w:r>
      <w:proofErr w:type="spellEnd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proofErr w:type="gramStart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ошогшо</w:t>
      </w:r>
      <w:proofErr w:type="spellEnd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mn-MN" w:eastAsia="ru-RU"/>
        </w:rPr>
        <w:t xml:space="preserve">, </w:t>
      </w:r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Залгалтануудынь</w:t>
      </w:r>
      <w:proofErr w:type="spellEnd"/>
      <w:proofErr w:type="gram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</w:t>
      </w:r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noBreakHyphen/>
      </w:r>
      <w:proofErr w:type="spellStart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ааша</w:t>
      </w:r>
      <w:proofErr w:type="spellEnd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noBreakHyphen/>
      </w:r>
      <w:proofErr w:type="spellStart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ээшэ</w:t>
      </w:r>
      <w:proofErr w:type="spellEnd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noBreakHyphen/>
      </w:r>
      <w:proofErr w:type="spellStart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оошо</w:t>
      </w:r>
      <w:proofErr w:type="spellEnd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noBreakHyphen/>
      </w:r>
      <w:proofErr w:type="spellStart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гааша</w:t>
      </w:r>
      <w:proofErr w:type="spellEnd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noBreakHyphen/>
      </w:r>
      <w:proofErr w:type="spellStart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гээшэ</w:t>
      </w:r>
      <w:proofErr w:type="spellEnd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noBreakHyphen/>
      </w:r>
      <w:proofErr w:type="spellStart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гоошо</w:t>
      </w:r>
      <w:proofErr w:type="spellEnd"/>
      <w:r w:rsidRPr="00DF0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ябааша</w:t>
      </w:r>
      <w:proofErr w:type="spellEnd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ерээшэ</w:t>
      </w:r>
      <w:proofErr w:type="spellEnd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болоошо</w:t>
      </w:r>
      <w:proofErr w:type="spellEnd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байгааша</w:t>
      </w:r>
      <w:proofErr w:type="spellEnd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гүйгөөшэ</w:t>
      </w:r>
      <w:proofErr w:type="spellEnd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DF0E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болгоошо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г.м</w:t>
      </w:r>
      <w:proofErr w:type="spellEnd"/>
      <w:r w:rsidRPr="00DF0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95A01" w:rsidRPr="00DF0EDC" w:rsidRDefault="00E95A01" w:rsidP="00E95A01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E7388" w:rsidRDefault="008706D3" w:rsidP="004E738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mn-MN"/>
        </w:rPr>
        <w:t xml:space="preserve">Даабари1. </w:t>
      </w:r>
      <w:r w:rsidR="004E7388">
        <w:rPr>
          <w:rFonts w:ascii="Times New Roman" w:hAnsi="Times New Roman" w:cs="Times New Roman"/>
          <w:b/>
          <w:color w:val="000000" w:themeColor="text1"/>
          <w:sz w:val="24"/>
          <w:szCs w:val="24"/>
          <w:lang w:val="mn-MN"/>
        </w:rPr>
        <w:t>Үгтэһэн үйлэ үгэнүүдтэ залгалтануудые нэмэжэ, причастинуудые бии болгогты</w:t>
      </w:r>
    </w:p>
    <w:p w:rsidR="004E7388" w:rsidRPr="004E7388" w:rsidRDefault="004E7388" w:rsidP="004E7388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</w:pPr>
      <w:r w:rsidRPr="004E7388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>Унша    -нхай              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 xml:space="preserve"> </w:t>
      </w:r>
      <w:r w:rsidRPr="004E7388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>яба    -     (ааша, яаша, гааша)</w:t>
      </w:r>
    </w:p>
    <w:p w:rsidR="004E7388" w:rsidRPr="004E7388" w:rsidRDefault="004E7388" w:rsidP="004E7388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</w:pPr>
      <w:r w:rsidRPr="004E7388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>              -даг                  бай  -</w:t>
      </w:r>
    </w:p>
    <w:p w:rsidR="004E7388" w:rsidRPr="004E7388" w:rsidRDefault="004E7388" w:rsidP="004E7388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</w:pPr>
      <w:r w:rsidRPr="004E7388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>              -ха                    таби –</w:t>
      </w:r>
    </w:p>
    <w:p w:rsidR="008706D3" w:rsidRPr="008706D3" w:rsidRDefault="003362B5" w:rsidP="008706D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mn-MN"/>
        </w:rPr>
        <w:t xml:space="preserve">Даабари 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mn-MN"/>
        </w:rPr>
        <w:t xml:space="preserve">2. </w:t>
      </w:r>
      <w:r w:rsidR="008706D3" w:rsidRPr="008706D3">
        <w:rPr>
          <w:rFonts w:ascii="Times New Roman" w:hAnsi="Times New Roman" w:cs="Times New Roman"/>
          <w:b/>
          <w:color w:val="000000" w:themeColor="text1"/>
          <w:sz w:val="24"/>
          <w:szCs w:val="24"/>
          <w:lang w:val="mn-MN"/>
        </w:rPr>
        <w:t>Доро үгтэ</w:t>
      </w:r>
      <w:r w:rsidR="008706D3">
        <w:rPr>
          <w:rFonts w:ascii="Times New Roman" w:hAnsi="Times New Roman" w:cs="Times New Roman"/>
          <w:b/>
          <w:color w:val="000000" w:themeColor="text1"/>
          <w:sz w:val="24"/>
          <w:szCs w:val="24"/>
          <w:lang w:val="mn-MN"/>
        </w:rPr>
        <w:t>һ</w:t>
      </w:r>
      <w:r w:rsidR="008706D3" w:rsidRPr="008706D3">
        <w:rPr>
          <w:rFonts w:ascii="Times New Roman" w:hAnsi="Times New Roman" w:cs="Times New Roman"/>
          <w:b/>
          <w:color w:val="000000" w:themeColor="text1"/>
          <w:sz w:val="24"/>
          <w:szCs w:val="24"/>
          <w:lang w:val="mn-MN"/>
        </w:rPr>
        <w:t>эн текст соо причастинуудые</w:t>
      </w:r>
      <w:r w:rsidR="008706D3">
        <w:rPr>
          <w:rFonts w:ascii="Times New Roman" w:hAnsi="Times New Roman" w:cs="Times New Roman"/>
          <w:b/>
          <w:color w:val="000000" w:themeColor="text1"/>
          <w:sz w:val="24"/>
          <w:szCs w:val="24"/>
          <w:lang w:val="mn-MN"/>
        </w:rPr>
        <w:t xml:space="preserve"> олоод, илгааень заагты, залгалтануудыень харуулагты</w:t>
      </w:r>
    </w:p>
    <w:p w:rsidR="00DF0EDC" w:rsidRPr="00DF0EDC" w:rsidRDefault="008706D3" w:rsidP="004E73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mn-MN"/>
        </w:rPr>
      </w:pPr>
      <w:r w:rsidRPr="008706D3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>Дүхэриглэн hууhан зон шагайнуудаа тэгшээр хубаажа абаад, арадаа нюудаг. Тэндэhээ хэдэн шагай үрөөhэн гарайнгаа адха соо бажуугаад, урагшань hарбайха. Тиихэдэнь хэнэй гар соо хэды шагай бииб гэжэ таадаг юм.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 xml:space="preserve"> </w:t>
      </w:r>
      <w:r w:rsidRPr="008706D3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 xml:space="preserve">Тэдэ шагайе зүб таажа шадабал, шүүжэ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>абадаг. Хэниинь олон шагай зүбөө</w:t>
      </w:r>
      <w:r w:rsidRPr="008706D3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>р таанаб, тэрэнь шүүhэн болодог.</w:t>
      </w:r>
    </w:p>
    <w:sectPr w:rsidR="00DF0EDC" w:rsidRPr="00DF0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20E"/>
    <w:multiLevelType w:val="multilevel"/>
    <w:tmpl w:val="B7DE4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5C43B7"/>
    <w:multiLevelType w:val="multilevel"/>
    <w:tmpl w:val="192295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FE"/>
    <w:rsid w:val="003362B5"/>
    <w:rsid w:val="004753F8"/>
    <w:rsid w:val="004E7388"/>
    <w:rsid w:val="00741CD9"/>
    <w:rsid w:val="008706D3"/>
    <w:rsid w:val="00B254FE"/>
    <w:rsid w:val="00DF0EDC"/>
    <w:rsid w:val="00E9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28063-82B6-419E-8B72-6EF4E78E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kab17</dc:creator>
  <cp:keywords/>
  <dc:description/>
  <cp:lastModifiedBy>1</cp:lastModifiedBy>
  <cp:revision>6</cp:revision>
  <dcterms:created xsi:type="dcterms:W3CDTF">2021-11-28T07:20:00Z</dcterms:created>
  <dcterms:modified xsi:type="dcterms:W3CDTF">2021-12-03T00:51:00Z</dcterms:modified>
</cp:coreProperties>
</file>